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На основу члана 64. став 3. Закона о пољопривредном земљишту («Сл.гласник РС», број 62/06, 69/08-др закон, 41/09, 112/2015 и 80/17), Правилникa о условима и поступку давања у закуп и на коришћење пољопривредног земљишта у државној својини («Сл.гласник РС»,  бр.16/2017 и 111/2017) и члана 1 Одлуке о одређивању надлежног органа за спровођење поступка давања у закуп пољопривредног земљишта у државној својини («Сл.лист општине Чајетина» број 6/2018),и сагласности  Министарства пољопривреде  , шумарства и водопривреде  број 320-11-05308/2018-14 од 13.08.2018.године  председник општине Чајетина је дана 14.08.2018.године, донео</w:t>
      </w:r>
    </w:p>
    <w:p w:rsidR="00E16ABE" w:rsidRPr="00E16ABE" w:rsidRDefault="00E16ABE" w:rsidP="00E16ABE">
      <w:pPr>
        <w:rPr>
          <w:rFonts w:ascii="Times New Roman" w:hAnsi="Times New Roman" w:cs="Times New Roman"/>
          <w:sz w:val="24"/>
          <w:szCs w:val="24"/>
        </w:rPr>
      </w:pP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ОДЛУКУ</w:t>
      </w: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О РАСПИСИВАЊУ ЈАВНОГ ОГЛАСА ЗА ДАВАЊЕ У ЗАКУП И НА КОРИШЋЕЊЕ ПОЉОПРИВРЕДНОГ ЗЕМЉИШТА У ДРЖАВНОЈ СВОЈИНИ</w:t>
      </w: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У ОПШТИНИ ЧАЈЕТИНА</w:t>
      </w: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и расписује</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О Г Л А С</w:t>
      </w: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ЗА ПРИКУПЉАЊЕ ПИСАНИХ  ПОНУДА ЗА ДАВАЊЕ У</w:t>
      </w: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У ЗАКУП И НА КОРИШЋЕЊЕ ПОЉОПРИВРЕДНОГ ЗЕМЉИШТА У ДРЖАВНОЈ СВОЈИНИ  У ОПШТИНИ ЧАЈЕТИНА</w:t>
      </w:r>
    </w:p>
    <w:p w:rsidR="00E16ABE" w:rsidRPr="00E16ABE" w:rsidRDefault="00E16ABE" w:rsidP="00E16ABE">
      <w:pPr>
        <w:jc w:val="center"/>
        <w:rPr>
          <w:rFonts w:ascii="Times New Roman" w:hAnsi="Times New Roman" w:cs="Times New Roman"/>
          <w:sz w:val="24"/>
          <w:szCs w:val="24"/>
        </w:rPr>
      </w:pPr>
      <w:r w:rsidRPr="00E16ABE">
        <w:rPr>
          <w:rFonts w:ascii="Times New Roman" w:hAnsi="Times New Roman" w:cs="Times New Roman"/>
          <w:sz w:val="24"/>
          <w:szCs w:val="24"/>
        </w:rPr>
        <w:t>-ПРВИ КРУГ-</w:t>
      </w:r>
    </w:p>
    <w:p w:rsidR="00E16ABE" w:rsidRPr="00E16ABE" w:rsidRDefault="00E16ABE" w:rsidP="00E16ABE">
      <w:pPr>
        <w:rPr>
          <w:rFonts w:ascii="Times New Roman" w:hAnsi="Times New Roman" w:cs="Times New Roman"/>
          <w:sz w:val="24"/>
          <w:szCs w:val="24"/>
          <w:lang w:val="sr-Latn-CS"/>
        </w:rPr>
      </w:pPr>
      <w:r w:rsidRPr="00E16ABE">
        <w:rPr>
          <w:rFonts w:ascii="Times New Roman" w:hAnsi="Times New Roman" w:cs="Times New Roman"/>
          <w:sz w:val="24"/>
          <w:szCs w:val="24"/>
        </w:rPr>
        <w:t xml:space="preserve">I </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Предмет јавног надметања –</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Расписује се оглас за прикупљање писаних понуда у првом кругу за давање у закуп и на коришћење пољопривредног земљишта у државној својини у општини Чајетина у следећим катастарским општинама:  </w:t>
      </w:r>
    </w:p>
    <w:p w:rsid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w:t>
      </w:r>
    </w:p>
    <w:tbl>
      <w:tblPr>
        <w:tblW w:w="9300" w:type="dxa"/>
        <w:tblInd w:w="113" w:type="dxa"/>
        <w:tblLook w:val="04A0" w:firstRow="1" w:lastRow="0" w:firstColumn="1" w:lastColumn="0" w:noHBand="0" w:noVBand="1"/>
      </w:tblPr>
      <w:tblGrid>
        <w:gridCol w:w="1988"/>
        <w:gridCol w:w="1323"/>
        <w:gridCol w:w="1320"/>
        <w:gridCol w:w="1320"/>
        <w:gridCol w:w="1320"/>
        <w:gridCol w:w="1320"/>
        <w:gridCol w:w="1180"/>
      </w:tblGrid>
      <w:tr w:rsidR="00E16ABE" w:rsidRPr="00E16ABE" w:rsidTr="00E16ABE">
        <w:trPr>
          <w:trHeight w:val="900"/>
        </w:trPr>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KO</w:t>
            </w:r>
          </w:p>
        </w:tc>
        <w:tc>
          <w:tcPr>
            <w:tcW w:w="1180" w:type="dxa"/>
            <w:tcBorders>
              <w:top w:val="single" w:sz="4" w:space="0" w:color="auto"/>
              <w:left w:val="nil"/>
              <w:bottom w:val="single" w:sz="4" w:space="0" w:color="auto"/>
              <w:right w:val="single" w:sz="4" w:space="0" w:color="auto"/>
            </w:tcBorders>
            <w:shd w:val="clear" w:color="auto" w:fill="FFFFFF"/>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Број јавног надметања</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Површина  (ха, ари, м²)</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Почетна цена (дин/ха)</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Депозит (дин)              20%</w:t>
            </w:r>
          </w:p>
        </w:tc>
        <w:tc>
          <w:tcPr>
            <w:tcW w:w="1320" w:type="dxa"/>
            <w:tcBorders>
              <w:top w:val="single" w:sz="4" w:space="0" w:color="auto"/>
              <w:left w:val="nil"/>
              <w:bottom w:val="single" w:sz="4" w:space="0" w:color="auto"/>
              <w:right w:val="single" w:sz="4" w:space="0" w:color="auto"/>
            </w:tcBorders>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Период закупа (год)</w:t>
            </w:r>
          </w:p>
        </w:tc>
        <w:tc>
          <w:tcPr>
            <w:tcW w:w="1180" w:type="dxa"/>
            <w:tcBorders>
              <w:top w:val="single" w:sz="4" w:space="0" w:color="auto"/>
              <w:left w:val="nil"/>
              <w:bottom w:val="single" w:sz="4" w:space="0" w:color="auto"/>
              <w:right w:val="single" w:sz="4" w:space="0" w:color="auto"/>
            </w:tcBorders>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Степен заштите</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5,9028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1.301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1.536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29,2984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5.541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147,1774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27.728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32,7700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8.369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40,8553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7.697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242,8005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45.744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13,2714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1.100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2.921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АЛИН ПОТОК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0,2739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6.387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350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0,7842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2.357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370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124,8135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31.865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25,8206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2.824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14.584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1,9367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2.335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904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18,7776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1.907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7.162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119,9076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1.375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32.968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118,7234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36.828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1,4643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2.009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588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17</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39,5201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1.701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13.443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52,2774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16.216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59,1648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11.248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0,2476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2.013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21</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0,1173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14,8144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1.594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4.723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БРАНЕШЦИ</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1,8035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839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14,3726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2.727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25</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3,7094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709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13,0149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999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2.600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3,1371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1.139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715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28</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2,0846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1.467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612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29</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128,6881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24.553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30</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1,2870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4.711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1.213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31</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1,1139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1.120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250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32</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1,3244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1.341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355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33</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57,1821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975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11.145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34</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0,1056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35</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62,8311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16.047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1,2736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2.653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676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ГОСТИЉЕ</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6,8896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1.366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1.882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38</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4,6461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875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39</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144,4330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1.001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28.928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40</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2,2946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1.414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649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41</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1,3905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42</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0,0503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2,1445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1.303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559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ДОБРОСЕЛИЦА</w:t>
            </w:r>
          </w:p>
        </w:tc>
        <w:tc>
          <w:tcPr>
            <w:tcW w:w="118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22,8665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4.308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ЖЕЉИНЕ</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45</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1,1768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46</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0,1846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47</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67,4048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1.211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16.321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96,6789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966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18.686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49</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32,7105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6.163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50</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128,6435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24.236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51</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82,2326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1.168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19.213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80,3778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1.421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22.847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53</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43,9759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1.097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9.651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81,2689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1.475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23.981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2,7382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516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ЈАБЛАНИЦА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1,1928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370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КРИВА РЕКА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0,9218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1.958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361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КРИВА РЕКА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1,2059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10.950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2.641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КРИВА РЕКА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0,6841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10.531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1.441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35,9270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6.769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13,9851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2.654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50,5689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9.527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0,9331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0,2617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0,1498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ЉУБИШ</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2,9577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1.017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602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МАЧКАТ</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2,2015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2.392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1.053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МАЧКАТ</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1,9055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591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МАЧКАТ</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2,0254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2.425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982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МЕШНИК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0,4328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3.799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329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МЕШНИК</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0,0590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4.790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167,3677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970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32.477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88,5739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16.687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1,0185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1.357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2,6840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1.225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658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135,8944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960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26.087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0,1538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1.255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0,4817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2.704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СЕМЕГЊЕВО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95,7106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18.032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СИРОГОЈНО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94,9760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17.911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СИРОГОЈНО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0,5449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6.337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691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СИРОГОЈНО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1,6881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3.593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1.213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СТУБЛО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7,6284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1.449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СТУБЛО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52,7049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964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10.160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СТУБЛО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81,1409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15.287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СТУБЛО</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0,2695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ТРИПКОВА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0,3844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6.387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491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ТРИПКОВА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1,9578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1.916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750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ТРИПКОВА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0,1059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6.839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ТРИПКОВА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5.398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1.374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ТРНАВА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31,6767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971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6.151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41,9926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1.654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13.894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2,4127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1.692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817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11,4267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2.003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4.577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41,9133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1.393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11.680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91,4547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17.262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30,9568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2.389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14.791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24,0061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2.289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10.989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87,2099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1.443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25.177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156,5846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48.573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89,9176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22.965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16,1415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1.424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4.598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156,2785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1.568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48.994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2,1905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2.874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1.259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105</w:t>
            </w:r>
          </w:p>
        </w:tc>
        <w:tc>
          <w:tcPr>
            <w:tcW w:w="1320" w:type="dxa"/>
            <w:tcBorders>
              <w:top w:val="nil"/>
              <w:left w:val="nil"/>
              <w:bottom w:val="single" w:sz="4" w:space="0" w:color="auto"/>
              <w:right w:val="single" w:sz="4" w:space="0" w:color="auto"/>
            </w:tcBorders>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2,3565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731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38,0702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1.916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14.589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486,6813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159.826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109,2656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27.906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74,8121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19.107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2,1558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1.916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826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8,9849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1.087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1.953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13,7883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4.277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26,2904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6.715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11,7154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1.954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4.579</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104,4397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1.790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37.380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ЧАЈЕТИНА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66,3266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1.551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20.575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7,3834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1.098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1.621</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48,8843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1.011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9.886</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0,5259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1.916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202</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0,7312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1.399</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205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123</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435,8842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111.325</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124</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23,3202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4.394</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125</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38,2147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7.200</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38,2446</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9.768</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127</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28,1131</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5.297</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r w:rsidR="00E16ABE" w:rsidRPr="00E16ABE" w:rsidTr="00E16ABE">
        <w:trPr>
          <w:trHeight w:val="315"/>
        </w:trPr>
        <w:tc>
          <w:tcPr>
            <w:tcW w:w="1660" w:type="dxa"/>
            <w:tcBorders>
              <w:top w:val="nil"/>
              <w:left w:val="single" w:sz="4" w:space="0" w:color="auto"/>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ШЉИВОВИЦА</w:t>
            </w:r>
          </w:p>
        </w:tc>
        <w:tc>
          <w:tcPr>
            <w:tcW w:w="118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128</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16,6840</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942</w:t>
            </w:r>
          </w:p>
        </w:tc>
        <w:tc>
          <w:tcPr>
            <w:tcW w:w="132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3.143</w:t>
            </w:r>
          </w:p>
        </w:tc>
        <w:tc>
          <w:tcPr>
            <w:tcW w:w="1320" w:type="dxa"/>
            <w:tcBorders>
              <w:top w:val="nil"/>
              <w:left w:val="nil"/>
              <w:bottom w:val="single" w:sz="4" w:space="0" w:color="auto"/>
              <w:right w:val="single" w:sz="4" w:space="0" w:color="auto"/>
            </w:tcBorders>
            <w:noWrap/>
            <w:vAlign w:val="center"/>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10</w:t>
            </w:r>
          </w:p>
        </w:tc>
        <w:tc>
          <w:tcPr>
            <w:tcW w:w="1180" w:type="dxa"/>
            <w:tcBorders>
              <w:top w:val="nil"/>
              <w:left w:val="nil"/>
              <w:bottom w:val="single" w:sz="4" w:space="0" w:color="auto"/>
              <w:right w:val="single" w:sz="4" w:space="0" w:color="auto"/>
            </w:tcBorders>
            <w:noWrap/>
            <w:vAlign w:val="bottom"/>
            <w:hideMark/>
          </w:tcPr>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w:t>
            </w:r>
          </w:p>
        </w:tc>
      </w:tr>
    </w:tbl>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 xml:space="preserve">                             </w:t>
      </w:r>
    </w:p>
    <w:p w:rsidR="00E16ABE" w:rsidRPr="00E16ABE" w:rsidRDefault="00E16ABE" w:rsidP="00E16ABE">
      <w:pPr>
        <w:rPr>
          <w:rFonts w:ascii="Times New Roman" w:hAnsi="Times New Roman" w:cs="Times New Roman"/>
          <w:sz w:val="24"/>
          <w:szCs w:val="24"/>
          <w:lang w:eastAsia="sr-Latn-RS"/>
        </w:rPr>
      </w:pPr>
      <w:r w:rsidRPr="00E16ABE">
        <w:rPr>
          <w:rFonts w:ascii="Times New Roman" w:hAnsi="Times New Roman" w:cs="Times New Roman"/>
          <w:sz w:val="24"/>
          <w:szCs w:val="24"/>
        </w:rPr>
        <w:t xml:space="preserve">                                      Укупно      5401,7594</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2, 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и на коришћење, може се извршити у просторијама ПД „Златиборски Еко Аграр“ ДОО, Александра Карађорђевића  бр,34  сваког радног дана од 10 до14 часова, Контакт особа Миљко Радишић тел, 064 8517653,</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3, Земљиште из овог огласа даје се у виђеном стању,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4, Обилазак пољопривредног земљишта, које се даје у закуп и на коришћење може се извршити: за све КО дана 22.08.2018. године од 08-14 часова, сви заинтересовани морају се пријавити особи за контакт из става 2, овог оглас до 21.08.2018., године до 12 часова,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5, Уколико након расписивања Огласа за јавно надметање за закуп и на 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 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 коришћење,</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7, Земљиште из овог Огласа даје се у закуп и на коришћење искључиво за пољопривредну производњу, не може се користити у друге сврхе,</w:t>
      </w: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 xml:space="preserve">8, Пољопривредно земљиште у државној својини груписано у јавна надметања означена * и ** у табели тачке 1, овог огласа није било издато најмање последње три агроекономске године и није било предмет коришћења, </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9,  Земљиште из овог огласа не може се давати у подзакуп,           </w:t>
      </w: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 xml:space="preserve">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II </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Услови за пријављивање на јавно надметање-</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1,  Право учешћа у јавном надметању за давање у закуп пољопривредног земљишта у државној својини има: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физичко лице које је уписано у Регистар пољопривредних газдинстава и налази се у активном статусу најмање три године, са пребивалиштем најмање три године у катастарској општини на којој се налази земљиште које је предмет закупа и које је  власник најмање 0,5 ха пољопривредног земљишта;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физичко лице - уписано у Регистар пољопривредних газдинстава и налази се у активном статусу најмање три године, са пребивалиштем најмање три године на </w:t>
      </w:r>
      <w:r w:rsidRPr="00E16ABE">
        <w:rPr>
          <w:rFonts w:ascii="Times New Roman" w:hAnsi="Times New Roman" w:cs="Times New Roman"/>
          <w:sz w:val="24"/>
          <w:szCs w:val="24"/>
        </w:rPr>
        <w:lastRenderedPageBreak/>
        <w:t>територији јединице локалне самоуправе која спроводи јавно надметање, а чија се парцела граничи са земљиштем у државној својини које је предмет закупа;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правно лице које је уписано у Регистар пољопривредних газдинстава и налази се у активном статусу најмање три године, које је власник пољопривредног 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en-US"/>
        </w:rPr>
      </w:pPr>
      <w:r w:rsidRPr="00E16ABE">
        <w:rPr>
          <w:rFonts w:ascii="Times New Roman" w:hAnsi="Times New Roman" w:cs="Times New Roman"/>
          <w:sz w:val="24"/>
          <w:szCs w:val="24"/>
        </w:rPr>
        <w:t>2, 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w:t>
      </w: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 xml:space="preserve">физичко и правно лице које је уписано у Регистар пољопривредних газдинстава и налази се у активном статусу-за пољопривредну производњу;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физичко и правно лице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за производњу енергије из обновљивих извора од биомасе и сточарства,</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3, Испуњеност услова за пријављивање на јавно надметање за закуп пољопривредног земљишта у државној својини понуђач доказује фотокопијама следећих докумената: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доказ о месту пребивалишта три године за физичка лица;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за правна лица;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потврда о активном статусу у Регистру пољопривредних газдинстава за  три године;</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извод из јавне евиденције о непокретности као доказ о власништву најмање 0,5 ха пољопривредног земљишта за физичка лица (не старији од шест месеци);</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(не старији од шест месеци),</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 xml:space="preserve">          4, Испуњеност услова за пријављивање за коришћење пољопривредног земљишта у државној својини за пољопривредну производњу за бројеве јавних надметања означених * у табели тачке 1, овог огласа понуђач доказује фотокопијама следећих докумената: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потврда о активном статусу у Регистру пољопривредних газдинстава,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потврда о активном статусу у Регистру пољопривредних газдинстава;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за правна лица - извод из привредног регистра (не старији од шест месеци до дана објављивања огласа) 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 од две године од дана закључења Уговора о коришћењу са Министарством пољопривреде, шумарства и водопривреде;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за физичка лица Уговор са произвођачем енергије кога снабдева сировином, а који има  енергетску дозволу односно сагласност надлежног органа;</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 xml:space="preserve">          6, Понуђачи су дужни да пре почетка јавног надметања доставе  оригинале докумената из тачке 3, 4 и 5, овог одељка на увид  Комисији за спровођење поступка јавног надметања, Најповољнији понуђач је дужан да након закључења записника са јавног надметања, преда оригинале докумената из тачке 3, 4 и 5, овог одељка Комисији за спровођење поступка јавног надметања, која разматра документацију и утврђује испуњеност услова из овог огласа,</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          7, Понуђач или његов овлашћени представник дужан је да присуствује јавном надметању, у супротном се сматра да је одустао од јавног надметања,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8, Овлашћени представник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 Овлашћени представник може заступати само једног понуђача на јавном надметању,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9, Понуђачи су дужни да заједно са пријавом за јавно надметање доставе доказ о уплати депозита у тачном динарском износу наведеном у табели тачке 1, овог огласа, за  свако  јавно  надметање  појединачно,  на рачун Општинске управе Чајетина број: 840-791804-52 са позивом на бр, 97-90035,</w:t>
      </w:r>
    </w:p>
    <w:p w:rsidR="00E16ABE" w:rsidRPr="00E16ABE" w:rsidRDefault="00E16ABE" w:rsidP="00E16ABE">
      <w:pPr>
        <w:rPr>
          <w:rFonts w:ascii="Times New Roman" w:hAnsi="Times New Roman" w:cs="Times New Roman"/>
          <w:sz w:val="24"/>
          <w:szCs w:val="24"/>
          <w:lang w:val="en-US"/>
        </w:rPr>
      </w:pPr>
      <w:r w:rsidRPr="00E16ABE">
        <w:rPr>
          <w:rFonts w:ascii="Times New Roman" w:hAnsi="Times New Roman" w:cs="Times New Roman"/>
          <w:sz w:val="24"/>
          <w:szCs w:val="24"/>
        </w:rPr>
        <w:lastRenderedPageBreak/>
        <w:t xml:space="preserve">        10, Свим понуђачима, осим најповољнијем, уплаћени депозит ће се вратити  након јавног надметања,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 понуђачу који је одлуком Комисије за спровођење поступка јавног надметања удаљен са јавног надметања због нaрушaвaња рeда и дисциплине,</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11,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E16ABE" w:rsidRPr="00E16ABE" w:rsidRDefault="00E16ABE" w:rsidP="00E16ABE">
      <w:pPr>
        <w:rPr>
          <w:rFonts w:ascii="Times New Roman" w:hAnsi="Times New Roman" w:cs="Times New Roman"/>
          <w:sz w:val="24"/>
          <w:szCs w:val="24"/>
          <w:lang w:val="ru-RU"/>
        </w:rPr>
      </w:pPr>
      <w:r w:rsidRPr="00E16ABE">
        <w:rPr>
          <w:rFonts w:ascii="Times New Roman" w:hAnsi="Times New Roman" w:cs="Times New Roman"/>
          <w:sz w:val="24"/>
          <w:szCs w:val="24"/>
        </w:rPr>
        <w:t>12, Јавнo надметање ће се одржати уколико буде благовремено достављена најмање  једна пријава,</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13,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1) су у пасивном статусу;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2) нису испунила све обавезе из претходних или текућих уговора о закупу пољопривредног земљишта у државној својини;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3) су извршила ометање поседа пољопривредног земљишта у државној својини;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5) су бесправно користила пољопривредно земљиште у државној својини;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6) су дала закупљено пољопривредно земљиште у државној својини у подзакуп,</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III</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Документација за пријављивање на јавно надметање –</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 xml:space="preserve">формулар за пријављивање (попуњен у целости и потписан);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доказ о уплати депозита;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за закуп пољопривредног земљишта у државној својини документацију наведену у делу II тачка 3, овог огласа;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за коришћење пољопривредног земљишта у државној својини за пољопривредну производњу документацију наведену у делу II тачка 4, овог огласа;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за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 огласа;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Формулар пријаве и адресиране коверте, односно штампане налепнице са адресом општине, се могу преузети сваког радног дана на писарници општине Чајетина, Потребно је да се понуђач благовремено упозна са саржајем формулара пријаве,</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Пријава на оглас се подноси у затвореној коверти на којој мора да пише:</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На предњој страни:</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en-US"/>
        </w:rPr>
      </w:pPr>
      <w:r w:rsidRPr="00E16ABE">
        <w:rPr>
          <w:rFonts w:ascii="Times New Roman" w:hAnsi="Times New Roman" w:cs="Times New Roman"/>
          <w:sz w:val="24"/>
          <w:szCs w:val="24"/>
        </w:rPr>
        <w:t>Адреса: Општина Чајетина, улица и број:  Александ</w:t>
      </w:r>
      <w:r w:rsidR="0089249C">
        <w:rPr>
          <w:rFonts w:ascii="Times New Roman" w:hAnsi="Times New Roman" w:cs="Times New Roman"/>
          <w:sz w:val="24"/>
          <w:szCs w:val="24"/>
        </w:rPr>
        <w:t>ра Карађорђевића бр, 34,</w:t>
      </w:r>
      <w:bookmarkStart w:id="0" w:name="_GoBack"/>
      <w:bookmarkEnd w:id="0"/>
      <w:r w:rsidRPr="00E16ABE">
        <w:rPr>
          <w:rFonts w:ascii="Times New Roman" w:hAnsi="Times New Roman" w:cs="Times New Roman"/>
          <w:sz w:val="24"/>
          <w:szCs w:val="24"/>
        </w:rPr>
        <w:t xml:space="preserve"> </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Комисији за спровођење поступка давања у закуп пољопривредног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земљишта у државној својини </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Уписати назнаку ПОНУДА-НЕ ОТВАРАТИ </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Број јавног надметања ____ (навести и КО) </w:t>
      </w: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На задњој страни:</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име и презиме/назив и адреса понуђача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Заједно са пријавом на оглас доставља се наведена документација,</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IV</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 Рок за подношење пријаве –</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Рок за подношење документације за пријављивање је до 15 сати, дана 27.08.2018, године, Благовременим ће се сматрати све пријаве које стигну у писарницу Oпштинске управе општине Чајетина до наведеног рока, без обзира на начин достављања,</w:t>
      </w:r>
    </w:p>
    <w:p w:rsidR="00E16ABE" w:rsidRPr="00E16ABE" w:rsidRDefault="00E16ABE" w:rsidP="00E16ABE">
      <w:pPr>
        <w:rPr>
          <w:rFonts w:ascii="Times New Roman" w:hAnsi="Times New Roman" w:cs="Times New Roman"/>
          <w:sz w:val="24"/>
          <w:szCs w:val="24"/>
          <w:lang w:val="sr-Latn-CS"/>
        </w:rPr>
      </w:pPr>
      <w:r w:rsidRPr="00E16ABE">
        <w:rPr>
          <w:rFonts w:ascii="Times New Roman" w:hAnsi="Times New Roman" w:cs="Times New Roman"/>
          <w:sz w:val="24"/>
          <w:szCs w:val="24"/>
        </w:rPr>
        <w:t>Неблаговремене и непотпуне пријаве неће се разматрати,</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lastRenderedPageBreak/>
        <w:t xml:space="preserve">V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Јавно надметање –</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en-US"/>
        </w:rPr>
      </w:pPr>
      <w:r w:rsidRPr="00E16ABE">
        <w:rPr>
          <w:rFonts w:ascii="Times New Roman" w:hAnsi="Times New Roman" w:cs="Times New Roman"/>
          <w:sz w:val="24"/>
          <w:szCs w:val="24"/>
        </w:rPr>
        <w:t>Јавно надметање за давање у закуп и на коришћење земљишта из дела I, тачке 1, овог огласа одржаће се у згради Општине Чајетина, улица и број: Александра Карађорђевића бр, 34,, и то: - за све КО 28.08.2018. године са почетком у 10,00 часова, почевши од најмањег ка највећем редном броју надметања за који су достављене понуде,</w:t>
      </w:r>
      <w:bookmarkStart w:id="1" w:name="page5"/>
      <w:bookmarkEnd w:id="1"/>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VI</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Плаћање закупнине –</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ab/>
        <w:t xml:space="preserve">Закупнина ће бити прерачуната у eвре по средњем курсу Народне банке Србије на дан јавног надметања, </w:t>
      </w: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Закупнина се плаћа унапред у динарској противвредности по средњем курсу Народне банке Србије на дан уплате,</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VII</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 Уплата закупнине и средства обезбеђења плаћања – </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lang w:val="sr-Cyrl-CS"/>
        </w:rPr>
      </w:pPr>
      <w:r w:rsidRPr="00E16ABE">
        <w:rPr>
          <w:rFonts w:ascii="Times New Roman" w:hAnsi="Times New Roman" w:cs="Times New Roman"/>
          <w:sz w:val="24"/>
          <w:szCs w:val="24"/>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шумарства и водопривреде  преко Oпштинске управе општине Чајетина,</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Уколико је период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гаранцију пословне банке у висини годишње закупнине пољопривредног земљишта или</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 xml:space="preserve">уговор о јемству између Министарства као повериоца и правног лица као јемца или </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lastRenderedPageBreak/>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 xml:space="preserve">Ову одлуку објавити у Службеном листу општине Чајетина,  на огласној табли Општинске управе Чајетина и на веб страни, с тим што ће се рок за подношење пријава рачунати од дана објављивања у Службеном листу општине Чајетина, </w:t>
      </w: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ru-RU"/>
        </w:rPr>
      </w:pP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sr-Cyrl-RS"/>
        </w:rPr>
      </w:pPr>
      <w:r w:rsidRPr="00E16ABE">
        <w:rPr>
          <w:rFonts w:ascii="Times New Roman" w:hAnsi="Times New Roman" w:cs="Times New Roman"/>
          <w:sz w:val="24"/>
          <w:szCs w:val="24"/>
        </w:rPr>
        <w:tab/>
      </w:r>
      <w:r w:rsidRPr="00E16ABE">
        <w:rPr>
          <w:rFonts w:ascii="Times New Roman" w:hAnsi="Times New Roman" w:cs="Times New Roman"/>
          <w:sz w:val="24"/>
          <w:szCs w:val="24"/>
        </w:rPr>
        <w:tab/>
        <w:t xml:space="preserve">                    </w:t>
      </w:r>
      <w:r w:rsidRPr="00E16ABE">
        <w:rPr>
          <w:rFonts w:ascii="Times New Roman" w:hAnsi="Times New Roman" w:cs="Times New Roman"/>
          <w:sz w:val="24"/>
          <w:szCs w:val="24"/>
        </w:rPr>
        <w:tab/>
        <w:t xml:space="preserve">        </w:t>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t>ПРЕДСЕДНИК ОПШТИНЕ</w:t>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p>
    <w:p w:rsidR="00E16ABE" w:rsidRPr="00E16ABE" w:rsidRDefault="00E16ABE" w:rsidP="00E16ABE">
      <w:pPr>
        <w:rPr>
          <w:rFonts w:ascii="Times New Roman" w:hAnsi="Times New Roman" w:cs="Times New Roman"/>
          <w:sz w:val="24"/>
          <w:szCs w:val="24"/>
          <w:lang w:val="en-US"/>
        </w:rPr>
      </w:pP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t xml:space="preserve">            ---------------------------------------</w:t>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r>
      <w:r w:rsidRPr="00E16ABE">
        <w:rPr>
          <w:rFonts w:ascii="Times New Roman" w:hAnsi="Times New Roman" w:cs="Times New Roman"/>
          <w:sz w:val="24"/>
          <w:szCs w:val="24"/>
        </w:rPr>
        <w:tab/>
        <w:t xml:space="preserve">                       (Милан Стаматовић)</w:t>
      </w:r>
    </w:p>
    <w:p w:rsidR="00E16ABE" w:rsidRPr="00E16ABE" w:rsidRDefault="00E16ABE" w:rsidP="00E16ABE">
      <w:pPr>
        <w:rPr>
          <w:rFonts w:ascii="Times New Roman" w:hAnsi="Times New Roman" w:cs="Times New Roman"/>
          <w:sz w:val="24"/>
          <w:szCs w:val="24"/>
          <w:lang w:val="sr-Cyrl-RS"/>
        </w:rPr>
      </w:pPr>
    </w:p>
    <w:p w:rsidR="00E16ABE" w:rsidRPr="00E16ABE" w:rsidRDefault="00E16ABE" w:rsidP="00E16ABE">
      <w:pPr>
        <w:rPr>
          <w:rFonts w:ascii="Times New Roman" w:hAnsi="Times New Roman" w:cs="Times New Roman"/>
          <w:sz w:val="24"/>
          <w:szCs w:val="24"/>
        </w:rPr>
      </w:pPr>
    </w:p>
    <w:p w:rsidR="00E16ABE" w:rsidRPr="00E16ABE" w:rsidRDefault="00E16ABE" w:rsidP="00E16ABE">
      <w:pPr>
        <w:rPr>
          <w:rFonts w:ascii="Times New Roman" w:hAnsi="Times New Roman" w:cs="Times New Roman"/>
          <w:sz w:val="24"/>
          <w:szCs w:val="24"/>
          <w:lang w:val="en-US"/>
        </w:rPr>
      </w:pPr>
      <w:r w:rsidRPr="00E16ABE">
        <w:rPr>
          <w:rFonts w:ascii="Times New Roman" w:hAnsi="Times New Roman" w:cs="Times New Roman"/>
          <w:sz w:val="24"/>
          <w:szCs w:val="24"/>
        </w:rPr>
        <w:t>Број:320-157-1/2018-01</w:t>
      </w:r>
    </w:p>
    <w:p w:rsidR="00E16ABE" w:rsidRPr="00E16ABE" w:rsidRDefault="00E16ABE" w:rsidP="00E16ABE">
      <w:pPr>
        <w:rPr>
          <w:rFonts w:ascii="Times New Roman" w:hAnsi="Times New Roman" w:cs="Times New Roman"/>
          <w:sz w:val="24"/>
          <w:szCs w:val="24"/>
        </w:rPr>
      </w:pPr>
      <w:r w:rsidRPr="00E16ABE">
        <w:rPr>
          <w:rFonts w:ascii="Times New Roman" w:hAnsi="Times New Roman" w:cs="Times New Roman"/>
          <w:sz w:val="24"/>
          <w:szCs w:val="24"/>
        </w:rPr>
        <w:t>Дана: 03.08.2018.година</w:t>
      </w:r>
      <w:r w:rsidRPr="00E16ABE">
        <w:rPr>
          <w:rFonts w:ascii="Times New Roman" w:hAnsi="Times New Roman" w:cs="Times New Roman"/>
          <w:sz w:val="24"/>
          <w:szCs w:val="24"/>
        </w:rPr>
        <w:tab/>
      </w:r>
      <w:r w:rsidRPr="00E16ABE">
        <w:rPr>
          <w:rFonts w:ascii="Times New Roman" w:hAnsi="Times New Roman" w:cs="Times New Roman"/>
          <w:sz w:val="24"/>
          <w:szCs w:val="24"/>
        </w:rPr>
        <w:tab/>
      </w:r>
    </w:p>
    <w:p w:rsidR="00E16ABE" w:rsidRPr="00E16ABE" w:rsidRDefault="00E16ABE" w:rsidP="00E16ABE">
      <w:pPr>
        <w:rPr>
          <w:rFonts w:ascii="Times New Roman" w:hAnsi="Times New Roman" w:cs="Times New Roman"/>
          <w:sz w:val="24"/>
          <w:szCs w:val="24"/>
          <w:lang w:val="sr-Cyrl-RS"/>
        </w:rPr>
      </w:pPr>
    </w:p>
    <w:p w:rsidR="00345289" w:rsidRPr="00E16ABE" w:rsidRDefault="00345289">
      <w:pPr>
        <w:rPr>
          <w:rFonts w:ascii="Times New Roman" w:hAnsi="Times New Roman" w:cs="Times New Roman"/>
          <w:sz w:val="24"/>
          <w:szCs w:val="24"/>
        </w:rPr>
      </w:pPr>
    </w:p>
    <w:sectPr w:rsidR="00345289" w:rsidRPr="00E16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BE"/>
    <w:rsid w:val="00345289"/>
    <w:rsid w:val="006F0A08"/>
    <w:rsid w:val="0089249C"/>
    <w:rsid w:val="00E16A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MJ</cp:lastModifiedBy>
  <cp:revision>1</cp:revision>
  <dcterms:created xsi:type="dcterms:W3CDTF">2018-08-14T10:08:00Z</dcterms:created>
  <dcterms:modified xsi:type="dcterms:W3CDTF">2018-08-14T10:52:00Z</dcterms:modified>
</cp:coreProperties>
</file>